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Silymarin oferowany przez Now Foods?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produkt Silymarin, który wyprodukowany przez markę Now Foods. W artykule także informacje dotyczące przyjmowania witamin i suplementów.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produkt Silymarin marki Now Foods?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Witaminy są niezbędne do prawidłowego funkcjonowania naszego organizmu. Potrzebujemy ich tylko w bardzo małych ilościach, a ponieważ sami nie jesteśmy w stanie wytworzyć tych ważnych cząsteczek, musimy je pozyskiwać z innych źródeł, głównie z naszej diety.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produkty marki Now Foods takie jak Silymarin powinny zostać włączone do Twojej diety?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przyjmować witaminy i suplementy?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8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to na uwadze, sensowne jest przyjmowanie suplementu multiwitaminowego, aby zachować jak najlepsze zdrowie. Warto jednak wiedzieć, że 13 niezbędnych witamin należy do dwóch różnych kategorii: rozpuszczalnych w tłuszczach i rozpuszczalnych w wodzie. Witaminy rozpuszczalne w tłuszczach są łatwiejsze do wykorzystania przez organizm, gdy są spożywane z tłuszczami. Witaminy rozpuszczalne w wodzie mogą być wchłaniane bez tłuszczu. Na rynku dostępnych jest wiele suplementów i witamin, które mogą wspomagać działanie Twojego organizamu. Jedną z marek, która oferuje takie rozwiązania jest Now Foods proponując produkty jak Silymarin.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Now Foods i produkt Silymarin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Silymarin marki Now Foods? Milk Thistle Extract zawiera ekstrakt z ostropestu plamistego, korzeń mniszka i liść karczocha zwyczajnego, co sprawia, że jest suplementem idealnym do wspomagania funkcjonowania wątroby. Potrzebujesz pomocy w tym zakresie?</w:t>
      </w:r>
      <w:r>
        <w:rPr>
          <w:rFonts w:ascii="calibri" w:hAnsi="calibri" w:eastAsia="calibri" w:cs="calibri"/>
          <w:sz w:val="24"/>
          <w:szCs w:val="24"/>
          <w:b/>
        </w:rPr>
        <w:t xml:space="preserve"> Rozważ zatem zakup wspomnianego produkty i przyjmuj go regularnie, by zadbać o swoje zdrowie. Kupisz go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https://www.naturawit.pl/product-pol-1027-Now-Foods-Silymarin-Double-Strength-300-mg-50-kapsulek.html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turawit.pl/product-pol-1027-Now-Foods-Silymarin-Double-Strength-300-mg-50-kapsul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2026-11-02T15:05:06+01:00</dcterms:created>
  <dcterms:modified xsi:type="dcterms:W3CDTF">2026-11-02T15:05:06+01:00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